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87C83" w:rsidRPr="00056458" w:rsidRDefault="00000000">
      <w:pPr>
        <w:jc w:val="center"/>
        <w:rPr>
          <w:sz w:val="32"/>
          <w:szCs w:val="32"/>
        </w:rPr>
      </w:pPr>
      <w:r w:rsidRPr="00056458">
        <w:rPr>
          <w:sz w:val="32"/>
          <w:szCs w:val="32"/>
        </w:rPr>
        <w:t xml:space="preserve">Micron Technology Inc. </w:t>
      </w:r>
    </w:p>
    <w:p w14:paraId="00000002" w14:textId="70EDA6E9" w:rsidR="00F87C83" w:rsidRDefault="00000000">
      <w:r w:rsidRPr="00056458">
        <w:rPr>
          <w:shd w:val="clear" w:color="auto" w:fill="F4CCCC"/>
        </w:rPr>
        <w:t xml:space="preserve">Group </w:t>
      </w:r>
      <w:r w:rsidR="00056458" w:rsidRPr="00056458">
        <w:rPr>
          <w:shd w:val="clear" w:color="auto" w:fill="F4CCCC"/>
        </w:rPr>
        <w:t>1</w:t>
      </w:r>
      <w:r w:rsidRPr="00056458">
        <w:rPr>
          <w:shd w:val="clear" w:color="auto" w:fill="F4CCCC"/>
        </w:rPr>
        <w:t>:</w:t>
      </w:r>
      <w:r w:rsidRPr="00056458">
        <w:t xml:space="preserve"> Dylan Norona, Basmah Hasan, Grace Baek, Branden Soo, Alexandre Kelkelyan, Nicole Williams, Daniel</w:t>
      </w:r>
      <w:r>
        <w:t xml:space="preserve"> Yuan</w:t>
      </w:r>
    </w:p>
    <w:p w14:paraId="00000003" w14:textId="77777777" w:rsidR="00F87C83" w:rsidRDefault="00F87C83"/>
    <w:p w14:paraId="00000004" w14:textId="77777777" w:rsidR="00F87C83" w:rsidRDefault="00000000">
      <w:pPr>
        <w:numPr>
          <w:ilvl w:val="0"/>
          <w:numId w:val="3"/>
        </w:numPr>
      </w:pPr>
      <w:r>
        <w:t>I</w:t>
      </w:r>
      <w:r>
        <w:rPr>
          <w:b/>
          <w:bCs/>
        </w:rPr>
        <w:t xml:space="preserve">n your own words, describe why business analysis and financial statement analysis would be important to Equity Investors. </w:t>
      </w:r>
    </w:p>
    <w:p w14:paraId="00000005" w14:textId="77777777" w:rsidR="00F87C83" w:rsidRDefault="00F87C83"/>
    <w:p w14:paraId="00000006" w14:textId="77777777" w:rsidR="00F87C83" w:rsidRDefault="00000000">
      <w:r>
        <w:t xml:space="preserve">Business analysis helps equity investors understand how a company makes revenue, competes, and grows within an industry. On the other hand, financial statement analysis shows whether that story is supported with strong profits, cash flows, and long-term value. </w:t>
      </w:r>
    </w:p>
    <w:p w14:paraId="00000007" w14:textId="77777777" w:rsidR="00F87C83" w:rsidRDefault="00F87C83"/>
    <w:p w14:paraId="00000008" w14:textId="77777777" w:rsidR="00F87C83" w:rsidRDefault="00000000">
      <w:pPr>
        <w:numPr>
          <w:ilvl w:val="0"/>
          <w:numId w:val="3"/>
        </w:numPr>
        <w:rPr>
          <w:b/>
          <w:bCs/>
        </w:rPr>
      </w:pPr>
      <w:r>
        <w:rPr>
          <w:b/>
          <w:bCs/>
        </w:rPr>
        <w:t>In your own words, describe what aspects of financial statement analysis are most critical to creditors (of a company) and why.</w:t>
      </w:r>
    </w:p>
    <w:p w14:paraId="00000009" w14:textId="77777777" w:rsidR="00F87C83" w:rsidRDefault="00F87C83"/>
    <w:p w14:paraId="0000000A" w14:textId="77777777" w:rsidR="00F87C83" w:rsidRDefault="00000000">
      <w:r>
        <w:t xml:space="preserve">Creditors focus on a company’s liquidity, solvency, and cash flows to determine whether it can repay debt on time. Financial statements analysis helps the creditors assess risk and whether lending a company is safe or risky. </w:t>
      </w:r>
    </w:p>
    <w:p w14:paraId="0000000B" w14:textId="77777777" w:rsidR="00F87C83" w:rsidRDefault="00F87C83"/>
    <w:p w14:paraId="0000000C" w14:textId="77777777" w:rsidR="00F87C83" w:rsidRDefault="00000000">
      <w:pPr>
        <w:numPr>
          <w:ilvl w:val="0"/>
          <w:numId w:val="3"/>
        </w:numPr>
        <w:rPr>
          <w:b/>
          <w:bCs/>
        </w:rPr>
      </w:pPr>
      <w:r>
        <w:rPr>
          <w:b/>
          <w:bCs/>
        </w:rPr>
        <w:t>In your own words, describe what aspects of financial statement analysis are of relevance to company management and list at least three purposes for financial statement analysis from the perspective of company management.</w:t>
      </w:r>
    </w:p>
    <w:p w14:paraId="0000000D" w14:textId="77777777" w:rsidR="00F87C83" w:rsidRDefault="00F87C83"/>
    <w:p w14:paraId="0000000E" w14:textId="77777777" w:rsidR="00F87C83" w:rsidRDefault="00000000">
      <w:r>
        <w:t xml:space="preserve">Management uses financial statement analysis to evaluate performance, control costs, and guide strategic decisions. It’s used as a performance measurement, planning and budgeting, as well as identifying areas that require improvement. </w:t>
      </w:r>
    </w:p>
    <w:p w14:paraId="0000000F" w14:textId="77777777" w:rsidR="00F87C83" w:rsidRDefault="00F87C83"/>
    <w:p w14:paraId="00000010" w14:textId="77777777" w:rsidR="00F87C83" w:rsidRDefault="00000000">
      <w:pPr>
        <w:numPr>
          <w:ilvl w:val="0"/>
          <w:numId w:val="3"/>
        </w:numPr>
        <w:rPr>
          <w:b/>
          <w:bCs/>
        </w:rPr>
      </w:pPr>
      <w:r>
        <w:rPr>
          <w:b/>
          <w:bCs/>
        </w:rPr>
        <w:t xml:space="preserve">List the four primary financial statements of a company and in your own </w:t>
      </w:r>
      <w:proofErr w:type="gramStart"/>
      <w:r>
        <w:rPr>
          <w:b/>
          <w:bCs/>
        </w:rPr>
        <w:t>words,</w:t>
      </w:r>
      <w:proofErr w:type="gramEnd"/>
      <w:r>
        <w:rPr>
          <w:b/>
          <w:bCs/>
        </w:rPr>
        <w:t xml:space="preserve"> describe briefly the purpose/function of each of these four types of financial statements.</w:t>
      </w:r>
    </w:p>
    <w:p w14:paraId="00000011" w14:textId="77777777" w:rsidR="00F87C83" w:rsidRDefault="00F87C83">
      <w:pPr>
        <w:ind w:left="720"/>
      </w:pPr>
    </w:p>
    <w:p w14:paraId="00000012" w14:textId="77777777" w:rsidR="00F87C83" w:rsidRDefault="00000000">
      <w:pPr>
        <w:numPr>
          <w:ilvl w:val="0"/>
          <w:numId w:val="1"/>
        </w:numPr>
      </w:pPr>
      <w:r>
        <w:rPr>
          <w:b/>
          <w:bCs/>
        </w:rPr>
        <w:t>Income Statement</w:t>
      </w:r>
      <w:r>
        <w:t xml:space="preserve"> - shows the company’s revenues, expenses, and profit over </w:t>
      </w:r>
      <w:proofErr w:type="gramStart"/>
      <w:r>
        <w:t>a period of time</w:t>
      </w:r>
      <w:proofErr w:type="gramEnd"/>
      <w:r>
        <w:t>; it shows how a company is performing operationally.</w:t>
      </w:r>
    </w:p>
    <w:p w14:paraId="00000013" w14:textId="77777777" w:rsidR="00F87C83" w:rsidRDefault="00000000">
      <w:pPr>
        <w:numPr>
          <w:ilvl w:val="0"/>
          <w:numId w:val="1"/>
        </w:numPr>
      </w:pPr>
      <w:r>
        <w:rPr>
          <w:b/>
          <w:bCs/>
        </w:rPr>
        <w:t>Balance Sheet</w:t>
      </w:r>
      <w:r>
        <w:t xml:space="preserve"> - composed of assets (long-term / short-term), liabilities (long-term / short-term), and equity of a company at a specific point in time; it shows the financial position and capital structure.</w:t>
      </w:r>
    </w:p>
    <w:p w14:paraId="00000014" w14:textId="77777777" w:rsidR="00F87C83" w:rsidRDefault="00000000">
      <w:pPr>
        <w:numPr>
          <w:ilvl w:val="0"/>
          <w:numId w:val="1"/>
        </w:numPr>
      </w:pPr>
      <w:proofErr w:type="gramStart"/>
      <w:r>
        <w:rPr>
          <w:b/>
          <w:bCs/>
        </w:rPr>
        <w:t>Statement of Cash Flows</w:t>
      </w:r>
      <w:proofErr w:type="gramEnd"/>
      <w:r>
        <w:t xml:space="preserve"> - Explains how cash moves in and out of the business through three categories: operating, investing, and financing activities. </w:t>
      </w:r>
    </w:p>
    <w:p w14:paraId="00000015" w14:textId="77777777" w:rsidR="00F87C83" w:rsidRDefault="00000000">
      <w:pPr>
        <w:numPr>
          <w:ilvl w:val="0"/>
          <w:numId w:val="1"/>
        </w:numPr>
      </w:pPr>
      <w:r>
        <w:rPr>
          <w:b/>
          <w:bCs/>
        </w:rPr>
        <w:t>Statement of Stockholder’s Equity</w:t>
      </w:r>
      <w:r>
        <w:t xml:space="preserve"> - Shows changes in owner’s equity. It includes retained earnings, stock issuances, and dividends. </w:t>
      </w:r>
    </w:p>
    <w:p w14:paraId="00000016" w14:textId="77777777" w:rsidR="00F87C83" w:rsidRDefault="00F87C83"/>
    <w:p w14:paraId="00000017" w14:textId="77777777" w:rsidR="00F87C83" w:rsidRDefault="00000000">
      <w:pPr>
        <w:numPr>
          <w:ilvl w:val="0"/>
          <w:numId w:val="3"/>
        </w:numPr>
        <w:rPr>
          <w:b/>
          <w:bCs/>
        </w:rPr>
      </w:pPr>
      <w:r>
        <w:rPr>
          <w:b/>
          <w:bCs/>
        </w:rPr>
        <w:t>List four of the primary ongoing disclosures required under the Federal Securities laws, and in your own words, provide a brief description of each.</w:t>
      </w:r>
    </w:p>
    <w:p w14:paraId="00000018" w14:textId="77777777" w:rsidR="00F87C83" w:rsidRDefault="00F87C83"/>
    <w:p w14:paraId="00000019" w14:textId="77777777" w:rsidR="00F87C83" w:rsidRDefault="00000000">
      <w:pPr>
        <w:numPr>
          <w:ilvl w:val="0"/>
          <w:numId w:val="2"/>
        </w:numPr>
      </w:pPr>
      <w:proofErr w:type="gramStart"/>
      <w:r>
        <w:rPr>
          <w:b/>
          <w:bCs/>
        </w:rPr>
        <w:lastRenderedPageBreak/>
        <w:t>Form</w:t>
      </w:r>
      <w:proofErr w:type="gramEnd"/>
      <w:r>
        <w:rPr>
          <w:b/>
          <w:bCs/>
        </w:rPr>
        <w:t xml:space="preserve"> 10-K</w:t>
      </w:r>
      <w:r>
        <w:t xml:space="preserve"> - an annual report that provides a comprehensive financial statement, includes management discussions, and a detailed disclosure of possible risks the company is facing. </w:t>
      </w:r>
    </w:p>
    <w:p w14:paraId="0000001A" w14:textId="77777777" w:rsidR="00F87C83" w:rsidRDefault="00000000">
      <w:pPr>
        <w:numPr>
          <w:ilvl w:val="0"/>
          <w:numId w:val="2"/>
        </w:numPr>
      </w:pPr>
      <w:proofErr w:type="gramStart"/>
      <w:r>
        <w:rPr>
          <w:b/>
          <w:bCs/>
        </w:rPr>
        <w:t>Form</w:t>
      </w:r>
      <w:proofErr w:type="gramEnd"/>
      <w:r>
        <w:rPr>
          <w:b/>
          <w:bCs/>
        </w:rPr>
        <w:t xml:space="preserve"> 10-Q</w:t>
      </w:r>
      <w:r>
        <w:t xml:space="preserve"> - a quarterly update that provides unaudited financial statements and interim performance information </w:t>
      </w:r>
      <w:proofErr w:type="gramStart"/>
      <w:r>
        <w:t>of</w:t>
      </w:r>
      <w:proofErr w:type="gramEnd"/>
      <w:r>
        <w:t xml:space="preserve"> the most recent quarter. It helps investors track short-term trends, changes in financial statements, and possible risks between reports. </w:t>
      </w:r>
    </w:p>
    <w:p w14:paraId="0000001B" w14:textId="77777777" w:rsidR="00F87C83" w:rsidRDefault="00000000">
      <w:pPr>
        <w:numPr>
          <w:ilvl w:val="0"/>
          <w:numId w:val="2"/>
        </w:numPr>
      </w:pPr>
      <w:proofErr w:type="gramStart"/>
      <w:r>
        <w:rPr>
          <w:b/>
          <w:bCs/>
        </w:rPr>
        <w:t>Form</w:t>
      </w:r>
      <w:proofErr w:type="gramEnd"/>
      <w:r>
        <w:rPr>
          <w:b/>
          <w:bCs/>
        </w:rPr>
        <w:t xml:space="preserve"> 8-K </w:t>
      </w:r>
      <w:r>
        <w:t xml:space="preserve">- filed to inform investors of significant events that could impact a company’s value or operations. </w:t>
      </w:r>
    </w:p>
    <w:p w14:paraId="0000001C" w14:textId="77777777" w:rsidR="00F87C83" w:rsidRDefault="00000000">
      <w:pPr>
        <w:numPr>
          <w:ilvl w:val="0"/>
          <w:numId w:val="2"/>
        </w:numPr>
      </w:pPr>
      <w:r>
        <w:rPr>
          <w:b/>
          <w:bCs/>
        </w:rPr>
        <w:t>Proxy Statement</w:t>
      </w:r>
      <w:r>
        <w:t xml:space="preserve"> -  document that is sent to shareholders before the shareholder meeting to help them vote on important issues. Explains what is being voted on and provides background information so shareholders can make informed decisions. </w:t>
      </w:r>
    </w:p>
    <w:p w14:paraId="0000001D" w14:textId="77777777" w:rsidR="00F87C83" w:rsidRDefault="00F87C83"/>
    <w:p w14:paraId="0000001E" w14:textId="77777777" w:rsidR="00F87C83" w:rsidRDefault="00F87C83"/>
    <w:p w14:paraId="0000001F" w14:textId="77777777" w:rsidR="00F87C83" w:rsidRDefault="00F87C83"/>
    <w:sectPr w:rsidR="00F87C8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 w:fontKey="{DF571E77-382B-41C0-B6F8-B8DE2ABFC28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C862EF26-1985-45DE-81CF-9DBAC5DD1FA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0C3469"/>
    <w:multiLevelType w:val="multilevel"/>
    <w:tmpl w:val="C5D079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7DD5B03"/>
    <w:multiLevelType w:val="multilevel"/>
    <w:tmpl w:val="888C04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8DF0601"/>
    <w:multiLevelType w:val="multilevel"/>
    <w:tmpl w:val="94C4B7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45594468">
    <w:abstractNumId w:val="2"/>
  </w:num>
  <w:num w:numId="2" w16cid:durableId="674305304">
    <w:abstractNumId w:val="1"/>
  </w:num>
  <w:num w:numId="3" w16cid:durableId="2347778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C83"/>
    <w:rsid w:val="00056458"/>
    <w:rsid w:val="00757EC5"/>
    <w:rsid w:val="00F87C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8B8CB"/>
  <w15:docId w15:val="{D3DE87F1-5499-465F-9065-92F5AEBBF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461</Words>
  <Characters>2629</Characters>
  <Application>Microsoft Office Word</Application>
  <DocSecurity>0</DocSecurity>
  <Lines>21</Lines>
  <Paragraphs>6</Paragraphs>
  <ScaleCrop>false</ScaleCrop>
  <Company/>
  <LinksUpToDate>false</LinksUpToDate>
  <CharactersWithSpaces>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Donald L Williams</cp:lastModifiedBy>
  <cp:revision>2</cp:revision>
  <dcterms:created xsi:type="dcterms:W3CDTF">2026-01-28T00:51:00Z</dcterms:created>
  <dcterms:modified xsi:type="dcterms:W3CDTF">2026-01-28T00:51:00Z</dcterms:modified>
</cp:coreProperties>
</file>